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nbf5qoqktrop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Aprender a aprender.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Resolución de problemas capacidad de conocer, organizar y auto-regular el propio proceso de aprendizaje.</w:t>
      </w:r>
    </w:p>
    <w:p w:rsidR="00000000" w:rsidDel="00000000" w:rsidP="00000000" w:rsidRDefault="00000000" w:rsidRPr="00000000" w14:paraId="0000001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Planificación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Planifica sus estrategias de aprendizaje desde el autoconocimiento y la naturaleza y contexto de las tareas por realizar.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Autorregulación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autonomía en las tareas que debe realizar para alcanzar los propósitos que se ha propuesto.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Evaluación</w:t>
            </w:r>
          </w:p>
          <w:p w:rsidR="00000000" w:rsidDel="00000000" w:rsidP="00000000" w:rsidRDefault="00000000" w:rsidRPr="00000000" w14:paraId="0000001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Determina que lo importante no es la respuesta correcta, sino aumentar la comprensión de algo paso a paso.</w:t>
            </w:r>
          </w:p>
        </w:tc>
      </w:tr>
    </w:tbl>
    <w:p w:rsidR="00000000" w:rsidDel="00000000" w:rsidP="00000000" w:rsidRDefault="00000000" w:rsidRPr="00000000" w14:paraId="0000001D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18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69"/>
        <w:gridCol w:w="4770"/>
        <w:gridCol w:w="5244"/>
        <w:tblGridChange w:id="0">
          <w:tblGrid>
            <w:gridCol w:w="3169"/>
            <w:gridCol w:w="4770"/>
            <w:gridCol w:w="5244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Adquiere, progresivamente, la capacidad de prestar mayor atención en las actividades cotidianas.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Comprende la importancia de prestar mayor atención, en las actividades cotidianas que realiza de manera autónoma.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paso a paso, los beneficios de prestar mayor atención, en las actividades que realiza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9">
      <w:pPr>
        <w:spacing w:after="4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|que considere pertinente (Esta información debe ser elaborada por la docente).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3 / Planificación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Adquiere, progresivamente, la capacidad de prestar mayor atención en las actividades cotidianas.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Menciona actividades cotidianas en las que requiere prestar atención.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Describe, de manera progresiva, actividades cotidianas en las que requiere prestar atención.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Obtiene progresivamente la capacidad de prestar mayor atención, en las actividades cotidianas.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Autorregulación</w:t>
      </w:r>
    </w:p>
    <w:p w:rsidR="00000000" w:rsidDel="00000000" w:rsidP="00000000" w:rsidRDefault="00000000" w:rsidRPr="00000000" w14:paraId="0000003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4 / Autorregulación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Comprende la importancia de prestar mayor atención, en las actividades cotidianas que realiza de manera autónoma.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la importancia de prestar mayor atención en las actividades cotidianas.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la importancia de prestar mayor atención, en las actividades cotidianas que realiza de manera autónoma.</w:t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Entiende la importancia de prestar mayor atención, en las actividades cotidianas que realiza de manera autónoma.</w:t>
            </w:r>
          </w:p>
        </w:tc>
      </w:tr>
    </w:tbl>
    <w:p w:rsidR="00000000" w:rsidDel="00000000" w:rsidP="00000000" w:rsidRDefault="00000000" w:rsidRPr="00000000" w14:paraId="0000003F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Evaluación</w:t>
      </w:r>
    </w:p>
    <w:p w:rsidR="00000000" w:rsidDel="00000000" w:rsidP="00000000" w:rsidRDefault="00000000" w:rsidRPr="00000000" w14:paraId="0000004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5 / Evaluación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paso a paso, los beneficios de prestar mayor atención, en las actividades que realiza.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los beneficios de prestar atención en las actividades cotidianas.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los beneficios de prestar mayor atención en las actividades que realiza.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Detalla, paso a paso, los beneficios de prestar mayor atención en las actividades que realiza.</w:t>
            </w:r>
          </w:p>
        </w:tc>
      </w:tr>
    </w:tbl>
    <w:p w:rsidR="00000000" w:rsidDel="00000000" w:rsidP="00000000" w:rsidRDefault="00000000" w:rsidRPr="00000000" w14:paraId="00000049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142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4"/>
    <w:bookmarkEnd w:id="4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Default" w:customStyle="1">
    <w:name w:val="Default"/>
    <w:rsid w:val="0093302B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ek+8/VRbwCNhMLFhjZLrFkVu0g==">CgMxLjAyDmgubmJmNXFvcWt0cm9wMg5oLjRmY20yeXRuM2drbTIOaC5paGR5YjVrdmxkaTgyCWguMzBqMHpsbDIJaC4xZm9iOXRlOAByITF4RlVUYUdXQ1RhTjhPYlROa1NNWk0zMWZnYURMWGJuZQ==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2023-02-21T21:09:00Z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